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E02" w:rsidRDefault="00A6382A">
      <w:pPr>
        <w:jc w:val="center"/>
        <w:outlineLvl w:val="0"/>
        <w:rPr>
          <w:b/>
        </w:rPr>
      </w:pPr>
      <w:r>
        <w:rPr>
          <w:b/>
        </w:rPr>
        <w:t>Протокол заочного общего собрания №1 собственников помещений в многоквартирном доме, обслуживаемом ТСЖ «Зеленовский» по адресу:</w:t>
      </w:r>
    </w:p>
    <w:p w:rsidR="004C7E02" w:rsidRDefault="00A6382A">
      <w:pPr>
        <w:jc w:val="center"/>
        <w:rPr>
          <w:b/>
          <w:bCs/>
        </w:rPr>
      </w:pPr>
      <w:r>
        <w:rPr>
          <w:b/>
          <w:bCs/>
        </w:rPr>
        <w:t>Московская обл., г. Подольск, ул. Большая Зеленовская д.21.</w:t>
      </w:r>
    </w:p>
    <w:p w:rsidR="004C7E02" w:rsidRDefault="00A6382A">
      <w:pPr>
        <w:jc w:val="both"/>
      </w:pPr>
      <w:r>
        <w:t>Дата проведения: «</w:t>
      </w:r>
      <w:r w:rsidR="00B6490F">
        <w:t xml:space="preserve">     </w:t>
      </w:r>
      <w:r>
        <w:t xml:space="preserve">» </w:t>
      </w:r>
      <w:r w:rsidR="00B6490F">
        <w:t xml:space="preserve">            </w:t>
      </w:r>
      <w:r>
        <w:t xml:space="preserve"> 2025 г.</w:t>
      </w:r>
    </w:p>
    <w:p w:rsidR="004C7E02" w:rsidRDefault="00A6382A">
      <w:pPr>
        <w:jc w:val="both"/>
      </w:pPr>
      <w:r>
        <w:t>Время проведения: с 12 часов до 13 часов.</w:t>
      </w:r>
    </w:p>
    <w:p w:rsidR="004C7E02" w:rsidRDefault="00A6382A">
      <w:pPr>
        <w:jc w:val="both"/>
      </w:pPr>
      <w:r>
        <w:t>Место проведения: Московская область, г. Подольск, ул. Большая Зеленовская, дом 21, холл подъезда №2.</w:t>
      </w:r>
    </w:p>
    <w:p w:rsidR="004C7E02" w:rsidRDefault="004C7E02">
      <w:pPr>
        <w:rPr>
          <w:b/>
        </w:rPr>
      </w:pPr>
    </w:p>
    <w:p w:rsidR="004C7E02" w:rsidRDefault="00A6382A">
      <w:r>
        <w:rPr>
          <w:b/>
        </w:rPr>
        <w:t>Инициатор собрания - Председатель правления ТСЖ «Зеленовский»</w:t>
      </w:r>
      <w:r>
        <w:t>:</w:t>
      </w:r>
    </w:p>
    <w:p w:rsidR="004C7E02" w:rsidRDefault="00A6382A">
      <w:r>
        <w:t>Кусакин Александр Сергеевич</w:t>
      </w:r>
    </w:p>
    <w:p w:rsidR="004C7E02" w:rsidRDefault="00A6382A">
      <w:pPr>
        <w:rPr>
          <w:b/>
        </w:rPr>
      </w:pPr>
      <w:r>
        <w:rPr>
          <w:b/>
        </w:rPr>
        <w:t>Председатель собрания – Председатель правления ТСЖ «Зеленовский»:</w:t>
      </w:r>
    </w:p>
    <w:p w:rsidR="004C7E02" w:rsidRDefault="00A6382A">
      <w:r>
        <w:t>Кусакин Александр Сергеевич</w:t>
      </w:r>
    </w:p>
    <w:p w:rsidR="004C7E02" w:rsidRDefault="00A6382A">
      <w:r>
        <w:rPr>
          <w:b/>
        </w:rPr>
        <w:t xml:space="preserve">Секретарь собрания – член ТСЖ «Зеленовский»: </w:t>
      </w:r>
      <w:r w:rsidR="005F3144">
        <w:t>Вязников Игорь Евгеньевич</w:t>
      </w:r>
    </w:p>
    <w:p w:rsidR="004C7E02" w:rsidRDefault="004C7E02"/>
    <w:p w:rsidR="004C7E02" w:rsidRDefault="00A6382A">
      <w:pPr>
        <w:spacing w:line="216" w:lineRule="auto"/>
        <w:jc w:val="both"/>
      </w:pPr>
      <w:r>
        <w:rPr>
          <w:b/>
        </w:rPr>
        <w:t>Председатель счетной комиссии – член ТСЖ «Зеленовский»:</w:t>
      </w:r>
      <w:r>
        <w:t xml:space="preserve"> Завражный Александр Сергеевич</w:t>
      </w:r>
    </w:p>
    <w:p w:rsidR="004C7E02" w:rsidRDefault="004C7E02">
      <w:pPr>
        <w:spacing w:line="216" w:lineRule="auto"/>
        <w:jc w:val="both"/>
      </w:pPr>
    </w:p>
    <w:p w:rsidR="004C7E02" w:rsidRDefault="00A6382A">
      <w:pPr>
        <w:pStyle w:val="afb"/>
        <w:spacing w:before="0" w:after="0"/>
        <w:ind w:firstLine="708"/>
        <w:jc w:val="both"/>
      </w:pPr>
      <w:r>
        <w:t xml:space="preserve">В установленные законом сроки, в целях соблюдения прав участников собрания и максимальной доступности информации, собственники помещений были проинформированы о собрании путем размещения объявлений на информационных стендах в каждом подъезде, рассылки сообщений через мессенджер </w:t>
      </w:r>
      <w:r w:rsidR="006A560D">
        <w:t>МАХ</w:t>
      </w:r>
      <w:r>
        <w:t xml:space="preserve"> а также путем размещения информации на сайте. Кроме того, отчеты о проделанной работе и необходимые материалы были размещены для изучения на официальном сайте ТСЖ «Зеленовский» бз21.рф, а также предоставлялись по запросу отдельных жильцов лично с разъяснениями. </w:t>
      </w:r>
    </w:p>
    <w:p w:rsidR="004C7E02" w:rsidRDefault="004C7E02">
      <w:pPr>
        <w:pStyle w:val="afb"/>
        <w:spacing w:before="0" w:after="0"/>
        <w:ind w:firstLine="708"/>
        <w:jc w:val="center"/>
      </w:pPr>
    </w:p>
    <w:p w:rsidR="004C7E02" w:rsidRPr="002072D4" w:rsidRDefault="00A6382A">
      <w:pPr>
        <w:pStyle w:val="afb"/>
        <w:spacing w:before="0" w:after="0"/>
        <w:ind w:firstLine="708"/>
        <w:jc w:val="center"/>
        <w:rPr>
          <w:b/>
        </w:rPr>
      </w:pPr>
      <w:r w:rsidRPr="002072D4">
        <w:rPr>
          <w:b/>
        </w:rPr>
        <w:t>Повестка дня:</w:t>
      </w:r>
    </w:p>
    <w:p w:rsidR="004C7E02" w:rsidRDefault="00A6382A" w:rsidP="002072D4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ind w:left="142" w:hanging="284"/>
        <w:rPr>
          <w:lang w:eastAsia="ar-SA"/>
        </w:rPr>
      </w:pPr>
      <w:r>
        <w:rPr>
          <w:lang w:eastAsia="ar-SA"/>
        </w:rPr>
        <w:t>Отчет Председателя Правления ТСЖ «Зеленовский» о проделанной работе.</w:t>
      </w:r>
    </w:p>
    <w:p w:rsidR="004C7E02" w:rsidRDefault="00A6382A" w:rsidP="002072D4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ind w:left="142" w:hanging="284"/>
        <w:rPr>
          <w:lang w:eastAsia="ar-SA"/>
        </w:rPr>
      </w:pPr>
      <w:r>
        <w:rPr>
          <w:lang w:eastAsia="ar-SA"/>
        </w:rPr>
        <w:t>Утверждение годового отчета о деятельности Правления товарищества.</w:t>
      </w:r>
    </w:p>
    <w:p w:rsidR="004C7E02" w:rsidRDefault="00A6382A" w:rsidP="002072D4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ind w:left="142" w:hanging="284"/>
        <w:rPr>
          <w:lang w:eastAsia="ar-SA"/>
        </w:rPr>
      </w:pPr>
      <w:r>
        <w:rPr>
          <w:lang w:eastAsia="ar-SA"/>
        </w:rPr>
        <w:t>Утверждение заключения ревизионной комиссии товарищества по результатам проверки годовой бухгалтерской (финансовой) отчетности товарищества.</w:t>
      </w:r>
    </w:p>
    <w:p w:rsidR="004C7E02" w:rsidRDefault="00A6382A" w:rsidP="002072D4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ind w:left="142" w:hanging="284"/>
        <w:rPr>
          <w:lang w:eastAsia="ar-SA"/>
        </w:rPr>
      </w:pPr>
      <w:r>
        <w:rPr>
          <w:lang w:eastAsia="ar-SA"/>
        </w:rPr>
        <w:t>Избрание членов Правления товарищества.</w:t>
      </w:r>
    </w:p>
    <w:p w:rsidR="004C7E02" w:rsidRDefault="00A6382A" w:rsidP="002072D4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ind w:left="142" w:hanging="284"/>
        <w:rPr>
          <w:lang w:eastAsia="ar-SA"/>
        </w:rPr>
      </w:pPr>
      <w:r>
        <w:rPr>
          <w:lang w:eastAsia="ar-SA"/>
        </w:rPr>
        <w:t>Избрание членов ревизионной комиссии товарищества.</w:t>
      </w:r>
    </w:p>
    <w:p w:rsidR="004C7E02" w:rsidRDefault="00A6382A" w:rsidP="002072D4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ind w:left="142" w:hanging="284"/>
        <w:rPr>
          <w:lang w:eastAsia="ar-SA"/>
        </w:rPr>
      </w:pPr>
      <w:r>
        <w:rPr>
          <w:lang w:eastAsia="ar-SA"/>
        </w:rPr>
        <w:t>Утверждение финансового плана на 202</w:t>
      </w:r>
      <w:r w:rsidR="00AD3B8F">
        <w:rPr>
          <w:lang w:eastAsia="ar-SA"/>
        </w:rPr>
        <w:t>6</w:t>
      </w:r>
      <w:r>
        <w:rPr>
          <w:lang w:eastAsia="ar-SA"/>
        </w:rPr>
        <w:t>-202</w:t>
      </w:r>
      <w:r w:rsidR="00AD3B8F">
        <w:rPr>
          <w:lang w:eastAsia="ar-SA"/>
        </w:rPr>
        <w:t>7</w:t>
      </w:r>
      <w:r>
        <w:rPr>
          <w:lang w:eastAsia="ar-SA"/>
        </w:rPr>
        <w:t xml:space="preserve"> год с установлением тарифа 3</w:t>
      </w:r>
      <w:r w:rsidR="00AD3B8F">
        <w:rPr>
          <w:lang w:eastAsia="ar-SA"/>
        </w:rPr>
        <w:t>6</w:t>
      </w:r>
      <w:r>
        <w:rPr>
          <w:lang w:eastAsia="ar-SA"/>
        </w:rPr>
        <w:t>р за кв.м.</w:t>
      </w:r>
    </w:p>
    <w:p w:rsidR="004C7E02" w:rsidRDefault="006E2685" w:rsidP="002072D4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ind w:left="142" w:hanging="284"/>
        <w:rPr>
          <w:lang w:eastAsia="ar-SA"/>
        </w:rPr>
      </w:pPr>
      <w:r>
        <w:rPr>
          <w:lang w:eastAsia="ar-SA"/>
        </w:rPr>
        <w:t xml:space="preserve"> </w:t>
      </w:r>
      <w:r w:rsidR="00A6382A">
        <w:rPr>
          <w:lang w:eastAsia="ar-SA"/>
        </w:rPr>
        <w:t xml:space="preserve">Обсуждение </w:t>
      </w:r>
      <w:r w:rsidR="00A14333">
        <w:rPr>
          <w:lang w:eastAsia="ar-SA"/>
        </w:rPr>
        <w:t>предложения по</w:t>
      </w:r>
      <w:r w:rsidR="00A6382A">
        <w:rPr>
          <w:lang w:eastAsia="ar-SA"/>
        </w:rPr>
        <w:t xml:space="preserve"> расход</w:t>
      </w:r>
      <w:r w:rsidR="00A14333">
        <w:rPr>
          <w:lang w:eastAsia="ar-SA"/>
        </w:rPr>
        <w:t>у</w:t>
      </w:r>
      <w:r w:rsidR="00A6382A">
        <w:rPr>
          <w:lang w:eastAsia="ar-SA"/>
        </w:rPr>
        <w:t xml:space="preserve"> средств капитального ремонта на </w:t>
      </w:r>
      <w:r w:rsidR="00A14333">
        <w:rPr>
          <w:lang w:eastAsia="ar-SA"/>
        </w:rPr>
        <w:t>ремонт отмостки по периметру дома ~20п.м. с</w:t>
      </w:r>
      <w:r w:rsidR="009A41AA">
        <w:rPr>
          <w:lang w:eastAsia="ar-SA"/>
        </w:rPr>
        <w:t xml:space="preserve"> </w:t>
      </w:r>
      <w:r w:rsidR="002072D4">
        <w:rPr>
          <w:lang w:eastAsia="ar-SA"/>
        </w:rPr>
        <w:t xml:space="preserve">устройством и </w:t>
      </w:r>
      <w:r w:rsidR="00A14333">
        <w:rPr>
          <w:lang w:eastAsia="ar-SA"/>
        </w:rPr>
        <w:t>восстановлением асфальтового покрытия</w:t>
      </w:r>
      <w:r w:rsidR="002072D4">
        <w:rPr>
          <w:lang w:eastAsia="ar-SA"/>
        </w:rPr>
        <w:t>,</w:t>
      </w:r>
      <w:r w:rsidR="00A14333">
        <w:rPr>
          <w:lang w:eastAsia="ar-SA"/>
        </w:rPr>
        <w:t xml:space="preserve"> отливов и бордюрных ограждений в срок до 31.08.202</w:t>
      </w:r>
      <w:r w:rsidR="00441958">
        <w:rPr>
          <w:lang w:eastAsia="ar-SA"/>
        </w:rPr>
        <w:t>6</w:t>
      </w:r>
      <w:r w:rsidR="002072D4">
        <w:rPr>
          <w:lang w:eastAsia="ar-SA"/>
        </w:rPr>
        <w:t>г на сумму до 370 000р</w:t>
      </w:r>
      <w:r w:rsidR="00A14333">
        <w:rPr>
          <w:lang w:eastAsia="ar-SA"/>
        </w:rPr>
        <w:t>.</w:t>
      </w:r>
      <w:r w:rsidR="00A6382A">
        <w:rPr>
          <w:lang w:eastAsia="ar-SA"/>
        </w:rPr>
        <w:t xml:space="preserve"> Подрядчик: </w:t>
      </w:r>
      <w:r w:rsidR="00A14333">
        <w:rPr>
          <w:lang w:eastAsia="ar-SA"/>
        </w:rPr>
        <w:t>ИП Чижов А.Ю.</w:t>
      </w:r>
    </w:p>
    <w:p w:rsidR="00A14333" w:rsidRDefault="00A14333" w:rsidP="002072D4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ind w:left="142" w:hanging="284"/>
        <w:rPr>
          <w:lang w:eastAsia="ar-SA"/>
        </w:rPr>
      </w:pPr>
      <w:r>
        <w:rPr>
          <w:lang w:eastAsia="ar-SA"/>
        </w:rPr>
        <w:t xml:space="preserve">Обсуждение предложения по расходу средств капитального ремонта на ремонт </w:t>
      </w:r>
      <w:r w:rsidR="00B61AF0">
        <w:rPr>
          <w:lang w:eastAsia="ar-SA"/>
        </w:rPr>
        <w:t>гидроизоляции фундамента</w:t>
      </w:r>
      <w:r>
        <w:rPr>
          <w:lang w:eastAsia="ar-SA"/>
        </w:rPr>
        <w:t xml:space="preserve"> в срок до 31.08.202</w:t>
      </w:r>
      <w:r w:rsidR="00441958">
        <w:rPr>
          <w:lang w:eastAsia="ar-SA"/>
        </w:rPr>
        <w:t>6</w:t>
      </w:r>
      <w:r w:rsidR="002072D4">
        <w:rPr>
          <w:lang w:eastAsia="ar-SA"/>
        </w:rPr>
        <w:t>г на сумму до 160 000р</w:t>
      </w:r>
      <w:r>
        <w:rPr>
          <w:lang w:eastAsia="ar-SA"/>
        </w:rPr>
        <w:t>. Подрядчик: ИП Чижов А.Ю. / ИП Свишов А.Ю.</w:t>
      </w:r>
    </w:p>
    <w:p w:rsidR="002072D4" w:rsidRDefault="006E2685" w:rsidP="002072D4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ind w:left="142" w:hanging="284"/>
        <w:rPr>
          <w:lang w:eastAsia="ar-SA"/>
        </w:rPr>
      </w:pPr>
      <w:r w:rsidRPr="006E2685">
        <w:rPr>
          <w:lang w:eastAsia="ar-SA"/>
        </w:rPr>
        <w:t>Выбор источника финансирования капитального ремонта.</w:t>
      </w:r>
    </w:p>
    <w:p w:rsidR="00A14333" w:rsidRDefault="00A14333" w:rsidP="002072D4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ind w:left="142" w:hanging="284"/>
        <w:rPr>
          <w:lang w:eastAsia="ar-SA"/>
        </w:rPr>
      </w:pPr>
      <w:r>
        <w:rPr>
          <w:lang w:eastAsia="ar-SA"/>
        </w:rPr>
        <w:t>Выбор лица, которое уполномочено заключать договоры строительного подряда для выполнения</w:t>
      </w:r>
      <w:r w:rsidR="009A41AA">
        <w:rPr>
          <w:lang w:eastAsia="ar-SA"/>
        </w:rPr>
        <w:t xml:space="preserve"> </w:t>
      </w:r>
      <w:r>
        <w:rPr>
          <w:lang w:eastAsia="ar-SA"/>
        </w:rPr>
        <w:t>работ по капитальному ремонту общего имущества.</w:t>
      </w:r>
    </w:p>
    <w:p w:rsidR="004C7E02" w:rsidRDefault="00A14333" w:rsidP="002072D4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ind w:left="142" w:hanging="284"/>
        <w:rPr>
          <w:lang w:eastAsia="ar-SA"/>
        </w:rPr>
      </w:pPr>
      <w:r>
        <w:rPr>
          <w:lang w:eastAsia="ar-SA"/>
        </w:rPr>
        <w:t xml:space="preserve">Выбор лица, которое от имени всех собственников МКД уполномочено участвовать в приёмке оказанных </w:t>
      </w:r>
      <w:bookmarkStart w:id="0" w:name="_GoBack"/>
      <w:bookmarkEnd w:id="0"/>
      <w:r>
        <w:rPr>
          <w:lang w:eastAsia="ar-SA"/>
        </w:rPr>
        <w:t xml:space="preserve">услуг и выполненных работ по капитальному ремонту и подписывать </w:t>
      </w:r>
      <w:r w:rsidR="009A41AA">
        <w:rPr>
          <w:lang w:eastAsia="ar-SA"/>
        </w:rPr>
        <w:t>соответствующие</w:t>
      </w:r>
      <w:r>
        <w:rPr>
          <w:lang w:eastAsia="ar-SA"/>
        </w:rPr>
        <w:t xml:space="preserve"> акты.</w:t>
      </w:r>
    </w:p>
    <w:p w:rsidR="004C7E02" w:rsidRDefault="00A6382A">
      <w:pPr>
        <w:shd w:val="clear" w:color="auto" w:fill="FFFFFF"/>
        <w:spacing w:before="120" w:after="120"/>
        <w:rPr>
          <w:lang w:eastAsia="ar-SA"/>
        </w:rPr>
      </w:pPr>
      <w:r>
        <w:t xml:space="preserve">Общая площадь жилых (нежилых) помещений, </w:t>
      </w:r>
      <w:r>
        <w:rPr>
          <w:lang w:eastAsia="ar-SA"/>
        </w:rPr>
        <w:t>не являющихся общим имуществом Дома – 6434 кв. м.</w:t>
      </w:r>
    </w:p>
    <w:p w:rsidR="004C7E02" w:rsidRDefault="00A6382A">
      <w:pPr>
        <w:jc w:val="both"/>
      </w:pPr>
      <w:r>
        <w:t xml:space="preserve">В заочном голосовании приняли участие ____ собственников жилых и нежилых помещений, обладающих ____ кв.м., что составляет ____ % голосов всех собственников помещений в доме, не являющихся общим имуществом дома. </w:t>
      </w:r>
    </w:p>
    <w:p w:rsidR="004C7E02" w:rsidRDefault="00A6382A">
      <w:pPr>
        <w:jc w:val="both"/>
      </w:pPr>
      <w:r>
        <w:t>На основании вышеизложенного - указанное собрание может считаться правомочным для принятия решений по вопросам повестки.</w:t>
      </w:r>
    </w:p>
    <w:p w:rsidR="004C7E02" w:rsidRDefault="004C7E02">
      <w:pPr>
        <w:ind w:left="720"/>
        <w:jc w:val="both"/>
        <w:rPr>
          <w:b/>
          <w:u w:val="single"/>
        </w:rPr>
      </w:pPr>
    </w:p>
    <w:p w:rsidR="004C7E02" w:rsidRDefault="00A6382A" w:rsidP="002072D4">
      <w:pPr>
        <w:ind w:left="720"/>
        <w:jc w:val="both"/>
        <w:rPr>
          <w:b/>
          <w:u w:val="single"/>
        </w:rPr>
      </w:pPr>
      <w:r>
        <w:rPr>
          <w:b/>
          <w:u w:val="single"/>
        </w:rPr>
        <w:lastRenderedPageBreak/>
        <w:t>Решения по вопросам повестки дня.</w:t>
      </w:r>
    </w:p>
    <w:p w:rsidR="004C7E02" w:rsidRDefault="004C7E02" w:rsidP="002072D4">
      <w:pPr>
        <w:ind w:left="360"/>
        <w:jc w:val="both"/>
        <w:rPr>
          <w:b/>
          <w:u w:val="single"/>
        </w:rPr>
      </w:pPr>
    </w:p>
    <w:p w:rsidR="004C7E02" w:rsidRDefault="00A6382A" w:rsidP="00B61AF0">
      <w:pPr>
        <w:numPr>
          <w:ilvl w:val="0"/>
          <w:numId w:val="2"/>
        </w:numPr>
        <w:ind w:left="0" w:firstLine="0"/>
        <w:jc w:val="both"/>
        <w:rPr>
          <w:b/>
        </w:rPr>
      </w:pPr>
      <w:r>
        <w:rPr>
          <w:b/>
        </w:rPr>
        <w:t>Отчет Председателя Правления ТСЖ «Зеленовский» Кусакина А.С. о проделанной работе,</w:t>
      </w:r>
      <w:r>
        <w:t xml:space="preserve"> </w:t>
      </w:r>
      <w:r>
        <w:rPr>
          <w:b/>
        </w:rPr>
        <w:t>утверждение годового отчета о деятельности правления товарищества.</w:t>
      </w:r>
    </w:p>
    <w:p w:rsidR="004C7E02" w:rsidRDefault="00A6382A" w:rsidP="002072D4">
      <w:pPr>
        <w:jc w:val="both"/>
      </w:pPr>
      <w:r>
        <w:t>Количество голосов: ЗА – ____, ПРОТИВ – ____, ВОЗДЕРЖАЛСЯ – ____.</w:t>
      </w:r>
    </w:p>
    <w:p w:rsidR="004C7E02" w:rsidRDefault="00A6382A" w:rsidP="002072D4">
      <w:pPr>
        <w:jc w:val="both"/>
      </w:pPr>
      <w:r>
        <w:t>Количество большинства голосов «ЗА» по решению данного вопроса составляет ___ % от числа голосов собственников помещений в многоквартирном доме, принявших участие в голосовании.</w:t>
      </w:r>
    </w:p>
    <w:p w:rsidR="004C7E02" w:rsidRDefault="00A6382A" w:rsidP="002072D4">
      <w:pPr>
        <w:jc w:val="both"/>
      </w:pPr>
      <w:r>
        <w:rPr>
          <w:b/>
        </w:rPr>
        <w:t>Принятое решение</w:t>
      </w:r>
      <w:r>
        <w:t xml:space="preserve">: Утвердить отчет Председателя Правления ТСЖ «Зеленовский». </w:t>
      </w:r>
    </w:p>
    <w:p w:rsidR="004C7E02" w:rsidRDefault="004C7E02" w:rsidP="002072D4">
      <w:pPr>
        <w:jc w:val="both"/>
      </w:pPr>
    </w:p>
    <w:p w:rsidR="004C7E02" w:rsidRDefault="00A6382A" w:rsidP="00B61AF0">
      <w:pPr>
        <w:pStyle w:val="af9"/>
        <w:numPr>
          <w:ilvl w:val="0"/>
          <w:numId w:val="2"/>
        </w:numPr>
        <w:ind w:left="284"/>
        <w:jc w:val="both"/>
        <w:rPr>
          <w:b/>
        </w:rPr>
      </w:pPr>
      <w:r>
        <w:rPr>
          <w:b/>
        </w:rPr>
        <w:t>Утверждение годового отчета о деятельности правления товарищества.</w:t>
      </w:r>
    </w:p>
    <w:p w:rsidR="004C7E02" w:rsidRDefault="00A6382A" w:rsidP="002072D4">
      <w:pPr>
        <w:jc w:val="both"/>
      </w:pPr>
      <w:r>
        <w:t>Количество голосов: ЗА – ____, ПРОТИВ – ____, ВОЗДЕРЖАЛСЯ – ____.</w:t>
      </w:r>
    </w:p>
    <w:p w:rsidR="004C7E02" w:rsidRDefault="00A6382A" w:rsidP="002072D4">
      <w:pPr>
        <w:jc w:val="both"/>
      </w:pPr>
      <w:r>
        <w:t>Количество большинства голосов «ЗА» по решению данного вопроса составляет ___ % от числа голосов собственников помещений в многоквартирном доме, принявших участие в голосовании.</w:t>
      </w:r>
    </w:p>
    <w:p w:rsidR="004C7E02" w:rsidRDefault="00A6382A" w:rsidP="002072D4">
      <w:pPr>
        <w:jc w:val="both"/>
      </w:pPr>
      <w:r>
        <w:rPr>
          <w:b/>
        </w:rPr>
        <w:t>Принятое решение</w:t>
      </w:r>
      <w:r>
        <w:t>: Утвердить отчет о деятельности правления товарищества.</w:t>
      </w:r>
    </w:p>
    <w:p w:rsidR="004C7E02" w:rsidRDefault="004C7E02" w:rsidP="002072D4">
      <w:pPr>
        <w:jc w:val="both"/>
      </w:pPr>
    </w:p>
    <w:p w:rsidR="004C7E02" w:rsidRDefault="00A6382A" w:rsidP="00B61AF0">
      <w:pPr>
        <w:numPr>
          <w:ilvl w:val="0"/>
          <w:numId w:val="2"/>
        </w:numPr>
        <w:ind w:left="142" w:hanging="284"/>
        <w:jc w:val="both"/>
        <w:rPr>
          <w:b/>
        </w:rPr>
      </w:pPr>
      <w:bookmarkStart w:id="1" w:name="_Hlk516221891"/>
      <w:r>
        <w:rPr>
          <w:b/>
        </w:rPr>
        <w:t>Утверждение заключения ревизионной комиссии товарищества по результатам проверки годовой бухгалтерской (финансовой) отчетности.</w:t>
      </w:r>
    </w:p>
    <w:p w:rsidR="004C7E02" w:rsidRDefault="00A6382A" w:rsidP="002072D4">
      <w:pPr>
        <w:jc w:val="both"/>
      </w:pPr>
      <w:r>
        <w:t>Количество голосов: ЗА – ____, ПРОТИВ – ____, ВОЗДЕРЖАЛСЯ – ____.</w:t>
      </w:r>
    </w:p>
    <w:p w:rsidR="004C7E02" w:rsidRDefault="00A6382A" w:rsidP="002072D4">
      <w:pPr>
        <w:jc w:val="both"/>
      </w:pPr>
      <w:r>
        <w:t>Количество большинства голосов «ЗА» по решению данного вопроса составляет ___ % от числа голосов собственников помещений в многоквартирном доме, принявших участие в голосовании.</w:t>
      </w:r>
    </w:p>
    <w:p w:rsidR="004C7E02" w:rsidRDefault="00A6382A" w:rsidP="002072D4">
      <w:pPr>
        <w:jc w:val="both"/>
      </w:pPr>
      <w:r>
        <w:rPr>
          <w:b/>
        </w:rPr>
        <w:t>Принятое решение</w:t>
      </w:r>
      <w:r>
        <w:t xml:space="preserve">: утвердить заключение ревизионной комиссии товарищества по результатам проверки годовой бухгалтерской (финансовой) отчетности.  </w:t>
      </w:r>
      <w:bookmarkEnd w:id="1"/>
    </w:p>
    <w:p w:rsidR="004C7E02" w:rsidRDefault="004C7E02" w:rsidP="002072D4">
      <w:pPr>
        <w:jc w:val="both"/>
      </w:pPr>
    </w:p>
    <w:p w:rsidR="004C7E02" w:rsidRDefault="00A6382A" w:rsidP="00B61AF0">
      <w:pPr>
        <w:numPr>
          <w:ilvl w:val="0"/>
          <w:numId w:val="2"/>
        </w:numPr>
        <w:ind w:left="142"/>
        <w:jc w:val="both"/>
        <w:rPr>
          <w:b/>
        </w:rPr>
      </w:pPr>
      <w:r>
        <w:rPr>
          <w:b/>
        </w:rPr>
        <w:t>Избрание членов Правления ТСЖ «Зеленовский».</w:t>
      </w:r>
    </w:p>
    <w:p w:rsidR="004C7E02" w:rsidRDefault="00A6382A" w:rsidP="002072D4">
      <w:pPr>
        <w:jc w:val="both"/>
      </w:pPr>
      <w:r>
        <w:t>Количество голосов: ЗА – ____, ПРОТИВ – ____, ВОЗДЕРЖАЛСЯ – ____.</w:t>
      </w:r>
    </w:p>
    <w:p w:rsidR="004C7E02" w:rsidRDefault="00A6382A" w:rsidP="002072D4">
      <w:pPr>
        <w:jc w:val="both"/>
      </w:pPr>
      <w:r>
        <w:t>Количество большинства голосов «ЗА» по решению данного вопроса составляет ___ % от числа голосов собственников помещений в многоквартирном доме, принявших участие в голосовании.</w:t>
      </w:r>
    </w:p>
    <w:p w:rsidR="004C7E02" w:rsidRDefault="00A6382A" w:rsidP="002072D4">
      <w:pPr>
        <w:jc w:val="both"/>
      </w:pPr>
      <w:r>
        <w:rPr>
          <w:b/>
        </w:rPr>
        <w:t>Принятое решение</w:t>
      </w:r>
      <w:r>
        <w:t xml:space="preserve">: </w:t>
      </w:r>
      <w:r w:rsidR="000F6916">
        <w:t>Переизбрать</w:t>
      </w:r>
      <w:r>
        <w:t xml:space="preserve"> членами Правления ТСЖ «Зеленовский» Вязникова И.Е., Кузнецова О.Н., Кусакина А.С., Федорова Д.В., Умарова И.Ф.</w:t>
      </w:r>
    </w:p>
    <w:p w:rsidR="004C7E02" w:rsidRDefault="004C7E02" w:rsidP="002072D4">
      <w:pPr>
        <w:jc w:val="both"/>
      </w:pPr>
    </w:p>
    <w:p w:rsidR="004C7E02" w:rsidRDefault="00A6382A" w:rsidP="00B61AF0">
      <w:pPr>
        <w:pStyle w:val="af9"/>
        <w:numPr>
          <w:ilvl w:val="0"/>
          <w:numId w:val="2"/>
        </w:numPr>
        <w:ind w:left="142"/>
        <w:jc w:val="both"/>
      </w:pPr>
      <w:r>
        <w:rPr>
          <w:b/>
        </w:rPr>
        <w:t>Избрание членов ревизионной комиссии ТСЖ «Зеленовский».</w:t>
      </w:r>
    </w:p>
    <w:p w:rsidR="004C7E02" w:rsidRDefault="00A6382A" w:rsidP="002072D4">
      <w:pPr>
        <w:jc w:val="both"/>
      </w:pPr>
      <w:r>
        <w:t>Количество голосов: ЗА – ____, ПРОТИВ – ____, ВОЗДЕРЖАЛСЯ – ____.</w:t>
      </w:r>
    </w:p>
    <w:p w:rsidR="004C7E02" w:rsidRDefault="00A6382A" w:rsidP="002072D4">
      <w:pPr>
        <w:jc w:val="both"/>
      </w:pPr>
      <w:r>
        <w:t>Количество большинства голосов «ЗА» по решению данного вопроса составляет ___ % от числа голосов собственников помещений в многоквартирном доме, принявших участие в голосовании.</w:t>
      </w:r>
    </w:p>
    <w:p w:rsidR="004C7E02" w:rsidRDefault="00A6382A" w:rsidP="002072D4">
      <w:pPr>
        <w:jc w:val="both"/>
      </w:pPr>
      <w:r>
        <w:rPr>
          <w:b/>
        </w:rPr>
        <w:t>Принятое решение</w:t>
      </w:r>
      <w:r>
        <w:t xml:space="preserve">: </w:t>
      </w:r>
      <w:r w:rsidR="000F6916">
        <w:t>Переи</w:t>
      </w:r>
      <w:r>
        <w:t>збрать Председателем ревизионной комиссии Авдеенко Л.Ю. и член</w:t>
      </w:r>
      <w:r w:rsidR="000F6916">
        <w:t>ов</w:t>
      </w:r>
      <w:r>
        <w:t xml:space="preserve"> ревизионной комиссии, Цаплину Т.М.</w:t>
      </w:r>
      <w:r>
        <w:rPr>
          <w:sz w:val="28"/>
          <w:szCs w:val="28"/>
        </w:rPr>
        <w:t xml:space="preserve"> и Савельеву Н.В.</w:t>
      </w:r>
    </w:p>
    <w:p w:rsidR="004C7E02" w:rsidRDefault="004C7E02" w:rsidP="002072D4">
      <w:pPr>
        <w:jc w:val="both"/>
      </w:pPr>
    </w:p>
    <w:p w:rsidR="004C7E02" w:rsidRDefault="00A6382A" w:rsidP="00B61AF0">
      <w:pPr>
        <w:pStyle w:val="af9"/>
        <w:numPr>
          <w:ilvl w:val="0"/>
          <w:numId w:val="2"/>
        </w:numPr>
        <w:ind w:left="142"/>
        <w:jc w:val="both"/>
        <w:rPr>
          <w:b/>
        </w:rPr>
      </w:pPr>
      <w:r>
        <w:rPr>
          <w:b/>
          <w:lang w:eastAsia="ar-SA"/>
        </w:rPr>
        <w:t>Утверждение финансового плана на 202</w:t>
      </w:r>
      <w:r w:rsidR="000F6916">
        <w:rPr>
          <w:b/>
          <w:lang w:eastAsia="ar-SA"/>
        </w:rPr>
        <w:t>6</w:t>
      </w:r>
      <w:r>
        <w:rPr>
          <w:b/>
          <w:lang w:eastAsia="ar-SA"/>
        </w:rPr>
        <w:t>-202</w:t>
      </w:r>
      <w:r w:rsidR="000F6916">
        <w:rPr>
          <w:b/>
          <w:lang w:eastAsia="ar-SA"/>
        </w:rPr>
        <w:t>7</w:t>
      </w:r>
      <w:r>
        <w:rPr>
          <w:b/>
          <w:lang w:eastAsia="ar-SA"/>
        </w:rPr>
        <w:t xml:space="preserve"> год с установлением тарифа 3</w:t>
      </w:r>
      <w:r w:rsidR="000F6916">
        <w:rPr>
          <w:b/>
          <w:lang w:eastAsia="ar-SA"/>
        </w:rPr>
        <w:t>6</w:t>
      </w:r>
      <w:r>
        <w:rPr>
          <w:b/>
          <w:lang w:eastAsia="ar-SA"/>
        </w:rPr>
        <w:t xml:space="preserve">р за кв.м. </w:t>
      </w:r>
    </w:p>
    <w:p w:rsidR="004C7E02" w:rsidRDefault="00A6382A" w:rsidP="002072D4">
      <w:pPr>
        <w:jc w:val="both"/>
      </w:pPr>
      <w:r>
        <w:t>Количество голосов: ЗА – ____, ПРОТИВ – ____, ВОЗДЕРЖАЛСЯ – ____.</w:t>
      </w:r>
    </w:p>
    <w:p w:rsidR="004C7E02" w:rsidRDefault="00A6382A" w:rsidP="002072D4">
      <w:pPr>
        <w:jc w:val="both"/>
      </w:pPr>
      <w:r>
        <w:t>Количество большинства голосов «ЗА» по решению данного вопроса составляет ___ % от числа голосов собственников помещений в многоквартирном доме, принявших участие в голосовании.</w:t>
      </w:r>
    </w:p>
    <w:p w:rsidR="002072D4" w:rsidRDefault="00A6382A" w:rsidP="002072D4">
      <w:pPr>
        <w:jc w:val="both"/>
      </w:pPr>
      <w:r>
        <w:rPr>
          <w:b/>
        </w:rPr>
        <w:t>Принятое решение</w:t>
      </w:r>
      <w:r>
        <w:t>: Утвердить финансовый план на 202</w:t>
      </w:r>
      <w:r w:rsidR="000F6916" w:rsidRPr="000F6916">
        <w:t>6</w:t>
      </w:r>
      <w:r>
        <w:t>-202</w:t>
      </w:r>
      <w:r w:rsidR="000F6916" w:rsidRPr="000F6916">
        <w:t>7</w:t>
      </w:r>
      <w:r>
        <w:t xml:space="preserve"> годы.</w:t>
      </w:r>
    </w:p>
    <w:p w:rsidR="002072D4" w:rsidRPr="002072D4" w:rsidRDefault="002072D4" w:rsidP="002072D4">
      <w:pPr>
        <w:jc w:val="both"/>
      </w:pPr>
    </w:p>
    <w:p w:rsidR="00441958" w:rsidRPr="00B6490F" w:rsidRDefault="00441958" w:rsidP="00B61AF0">
      <w:pPr>
        <w:pStyle w:val="af9"/>
        <w:numPr>
          <w:ilvl w:val="0"/>
          <w:numId w:val="2"/>
        </w:numPr>
        <w:ind w:left="142"/>
        <w:jc w:val="both"/>
        <w:rPr>
          <w:b/>
          <w:lang w:eastAsia="ar-SA"/>
        </w:rPr>
      </w:pPr>
      <w:r w:rsidRPr="00B6490F">
        <w:rPr>
          <w:b/>
        </w:rPr>
        <w:t xml:space="preserve">Рассмотрение предложения по расходу средств капитального ремонта на ремонт отмостки по периметру дома ~20п.м. с восстановлением </w:t>
      </w:r>
      <w:r w:rsidR="002072D4">
        <w:rPr>
          <w:b/>
        </w:rPr>
        <w:t xml:space="preserve">и устройством </w:t>
      </w:r>
      <w:r w:rsidRPr="00B6490F">
        <w:rPr>
          <w:b/>
        </w:rPr>
        <w:t>асфальтового покрытия</w:t>
      </w:r>
      <w:r w:rsidR="002072D4">
        <w:rPr>
          <w:b/>
        </w:rPr>
        <w:t>,</w:t>
      </w:r>
      <w:r w:rsidRPr="00B6490F">
        <w:rPr>
          <w:b/>
        </w:rPr>
        <w:t xml:space="preserve"> отливов и бордюрных ограждений в срок до 31.08.2026</w:t>
      </w:r>
      <w:r w:rsidR="00B6490F">
        <w:rPr>
          <w:b/>
        </w:rPr>
        <w:t>г на сумму до 370 000р</w:t>
      </w:r>
      <w:r w:rsidRPr="00B6490F">
        <w:rPr>
          <w:b/>
        </w:rPr>
        <w:t>. Подрядчик: ИП Чижов А.Ю.</w:t>
      </w:r>
    </w:p>
    <w:p w:rsidR="004C7E02" w:rsidRDefault="00A6382A" w:rsidP="002072D4">
      <w:pPr>
        <w:jc w:val="both"/>
      </w:pPr>
      <w:r>
        <w:t>Количество голосов: ЗА – ____, ПРОТИВ – ____, ВОЗДЕРЖАЛСЯ – ____.</w:t>
      </w:r>
    </w:p>
    <w:p w:rsidR="004C7E02" w:rsidRDefault="00A6382A" w:rsidP="002072D4">
      <w:pPr>
        <w:jc w:val="both"/>
      </w:pPr>
      <w:r>
        <w:lastRenderedPageBreak/>
        <w:t xml:space="preserve">Количество большинства голосов «ЗА» по решению данного вопроса составляет ___ % от числа голосов собственников помещений в многоквартирном доме, принявших участие в голосовании. </w:t>
      </w:r>
    </w:p>
    <w:p w:rsidR="00614343" w:rsidRDefault="00A6382A" w:rsidP="002072D4">
      <w:pPr>
        <w:shd w:val="clear" w:color="auto" w:fill="FFFFFF"/>
        <w:spacing w:before="120" w:after="120"/>
        <w:jc w:val="both"/>
      </w:pPr>
      <w:r>
        <w:rPr>
          <w:b/>
        </w:rPr>
        <w:t xml:space="preserve">Принятое решение: </w:t>
      </w:r>
      <w:r>
        <w:t xml:space="preserve">произвести капитальный ремонт </w:t>
      </w:r>
      <w:r w:rsidR="00441958">
        <w:t xml:space="preserve">отмостки по периметру дома </w:t>
      </w:r>
      <w:r w:rsidR="00B6490F" w:rsidRPr="00B6490F">
        <w:rPr>
          <w:b/>
        </w:rPr>
        <w:t>~</w:t>
      </w:r>
      <w:r w:rsidR="00441958">
        <w:t xml:space="preserve">20п.м. в срок до 31.08.2026.г. </w:t>
      </w:r>
    </w:p>
    <w:p w:rsidR="00B6490F" w:rsidRDefault="00B6490F" w:rsidP="00B61AF0">
      <w:pPr>
        <w:pStyle w:val="af9"/>
        <w:numPr>
          <w:ilvl w:val="0"/>
          <w:numId w:val="2"/>
        </w:numPr>
        <w:ind w:left="426"/>
        <w:jc w:val="both"/>
      </w:pPr>
      <w:r w:rsidRPr="00B6490F">
        <w:rPr>
          <w:b/>
        </w:rPr>
        <w:t xml:space="preserve">Рассмотрение </w:t>
      </w:r>
      <w:r w:rsidRPr="00B6490F">
        <w:rPr>
          <w:b/>
        </w:rPr>
        <w:t xml:space="preserve">предложения по расходу средств капитального ремонта на ремонт гидроизоляции фундамента в срок до 31.08.2026г на сумму до 160 000р. </w:t>
      </w:r>
    </w:p>
    <w:p w:rsidR="00B6490F" w:rsidRDefault="00B6490F" w:rsidP="002072D4">
      <w:pPr>
        <w:jc w:val="both"/>
      </w:pPr>
      <w:r>
        <w:t>Количество голосов: ЗА – ____, ПРОТИВ – ____, ВОЗДЕРЖАЛСЯ – ____.</w:t>
      </w:r>
    </w:p>
    <w:p w:rsidR="00B6490F" w:rsidRDefault="00B6490F" w:rsidP="002072D4">
      <w:pPr>
        <w:jc w:val="both"/>
      </w:pPr>
      <w:r>
        <w:t xml:space="preserve">Количество большинства голосов «ЗА» по решению данного вопроса составляет ___ % от числа голосов собственников помещений в многоквартирном доме, принявших участие в голосовании. </w:t>
      </w:r>
    </w:p>
    <w:p w:rsidR="004C7E02" w:rsidRDefault="00B6490F" w:rsidP="002072D4">
      <w:pPr>
        <w:shd w:val="clear" w:color="auto" w:fill="FFFFFF"/>
        <w:spacing w:before="120" w:after="120"/>
        <w:jc w:val="both"/>
      </w:pPr>
      <w:r>
        <w:rPr>
          <w:b/>
        </w:rPr>
        <w:t xml:space="preserve">Принятое решение: </w:t>
      </w:r>
      <w:r>
        <w:t xml:space="preserve">произвести капитальный ремонт </w:t>
      </w:r>
      <w:r>
        <w:t>гидроизоляции фундамента</w:t>
      </w:r>
      <w:r w:rsidR="00614343">
        <w:t xml:space="preserve"> в срок до 31.08.2026.г.</w:t>
      </w:r>
    </w:p>
    <w:p w:rsidR="00614343" w:rsidRDefault="00614343" w:rsidP="00B61AF0">
      <w:pPr>
        <w:pStyle w:val="af9"/>
        <w:numPr>
          <w:ilvl w:val="0"/>
          <w:numId w:val="2"/>
        </w:numPr>
        <w:shd w:val="clear" w:color="auto" w:fill="FFFFFF"/>
        <w:spacing w:before="120" w:after="120"/>
        <w:ind w:left="284" w:hanging="284"/>
        <w:jc w:val="both"/>
        <w:rPr>
          <w:b/>
        </w:rPr>
      </w:pPr>
      <w:r>
        <w:rPr>
          <w:b/>
        </w:rPr>
        <w:t xml:space="preserve">Выбор источника финансирования </w:t>
      </w:r>
      <w:r w:rsidR="006E2685">
        <w:rPr>
          <w:b/>
        </w:rPr>
        <w:t>капитального ремонта.</w:t>
      </w:r>
    </w:p>
    <w:p w:rsidR="006E2685" w:rsidRDefault="006E2685" w:rsidP="002072D4">
      <w:pPr>
        <w:pStyle w:val="af9"/>
        <w:ind w:left="0"/>
        <w:jc w:val="both"/>
      </w:pPr>
      <w:r>
        <w:t>Количество голосов: ЗА – ____, ПРОТИВ – ____, ВОЗДЕРЖАЛСЯ – ____.</w:t>
      </w:r>
    </w:p>
    <w:p w:rsidR="006E2685" w:rsidRDefault="006E2685" w:rsidP="002072D4">
      <w:pPr>
        <w:pStyle w:val="af9"/>
        <w:ind w:left="0"/>
        <w:jc w:val="both"/>
      </w:pPr>
      <w:r>
        <w:t xml:space="preserve">Количество большинства голосов «ЗА» по решению данного вопроса составляет ___ % от числа голосов собственников помещений в многоквартирном доме, принявших участие в голосовании. </w:t>
      </w:r>
    </w:p>
    <w:p w:rsidR="006E2685" w:rsidRDefault="006E2685" w:rsidP="002072D4">
      <w:pPr>
        <w:pStyle w:val="af9"/>
        <w:shd w:val="clear" w:color="auto" w:fill="FFFFFF"/>
        <w:spacing w:before="120" w:after="120"/>
        <w:ind w:left="0"/>
        <w:jc w:val="both"/>
      </w:pPr>
      <w:r>
        <w:rPr>
          <w:b/>
        </w:rPr>
        <w:t>Принятое решение</w:t>
      </w:r>
      <w:r>
        <w:t xml:space="preserve">: </w:t>
      </w:r>
      <w:r>
        <w:t>выбрать источником финансирования счёт капитального ремонта.</w:t>
      </w:r>
    </w:p>
    <w:p w:rsidR="002072D4" w:rsidRPr="002072D4" w:rsidRDefault="002072D4" w:rsidP="002072D4">
      <w:pPr>
        <w:pStyle w:val="af9"/>
        <w:shd w:val="clear" w:color="auto" w:fill="FFFFFF"/>
        <w:spacing w:before="120" w:after="120"/>
        <w:ind w:left="0"/>
        <w:jc w:val="both"/>
        <w:rPr>
          <w:b/>
        </w:rPr>
      </w:pPr>
    </w:p>
    <w:p w:rsidR="00B6490F" w:rsidRPr="00B6490F" w:rsidRDefault="00B6490F" w:rsidP="00B61AF0">
      <w:pPr>
        <w:pStyle w:val="af9"/>
        <w:numPr>
          <w:ilvl w:val="0"/>
          <w:numId w:val="2"/>
        </w:numPr>
        <w:ind w:left="284"/>
        <w:jc w:val="both"/>
        <w:rPr>
          <w:b/>
          <w:lang w:eastAsia="ar-SA"/>
        </w:rPr>
      </w:pPr>
      <w:r w:rsidRPr="00B6490F">
        <w:rPr>
          <w:b/>
        </w:rPr>
        <w:t>Выбор лица, которое уполномочено заключать договоры строительного подряда для выполнения работ по капитальному ремонту общего имущества.</w:t>
      </w:r>
    </w:p>
    <w:p w:rsidR="004C7E02" w:rsidRPr="00614343" w:rsidRDefault="00A6382A" w:rsidP="002072D4">
      <w:pPr>
        <w:pStyle w:val="af9"/>
        <w:shd w:val="clear" w:color="auto" w:fill="FFFFFF"/>
        <w:spacing w:before="120" w:after="120"/>
        <w:ind w:left="0"/>
        <w:jc w:val="both"/>
      </w:pPr>
      <w:r w:rsidRPr="002072D4">
        <w:rPr>
          <w:b/>
        </w:rPr>
        <w:t>Предложено:</w:t>
      </w:r>
      <w:r w:rsidRPr="00614343">
        <w:t xml:space="preserve"> выбрать уполномоченным лицом </w:t>
      </w:r>
      <w:r w:rsidR="00B6490F" w:rsidRPr="00614343">
        <w:t xml:space="preserve">заключать договоры </w:t>
      </w:r>
      <w:r w:rsidR="00B6490F" w:rsidRPr="00614343">
        <w:t>строительного подряда для выполнения работ по капита</w:t>
      </w:r>
      <w:r w:rsidR="00B6490F" w:rsidRPr="00614343">
        <w:t xml:space="preserve">льному ремонту общего имущества </w:t>
      </w:r>
      <w:r w:rsidRPr="00614343">
        <w:t>Кусакина Александра Сергеевича.</w:t>
      </w:r>
    </w:p>
    <w:p w:rsidR="004C7E02" w:rsidRDefault="00A6382A" w:rsidP="002072D4">
      <w:pPr>
        <w:pStyle w:val="af9"/>
        <w:shd w:val="clear" w:color="auto" w:fill="FFFFFF"/>
        <w:spacing w:before="120" w:after="120"/>
        <w:ind w:left="0"/>
        <w:jc w:val="both"/>
      </w:pPr>
      <w:r>
        <w:t>Количество голосов: ЗА – ____, ПРОТИВ – ____, ВОЗДЕРЖАЛСЯ – ____.</w:t>
      </w:r>
    </w:p>
    <w:p w:rsidR="004C7E02" w:rsidRDefault="00A6382A" w:rsidP="002072D4">
      <w:pPr>
        <w:pStyle w:val="af9"/>
        <w:ind w:left="0"/>
        <w:jc w:val="both"/>
      </w:pPr>
      <w:r>
        <w:t>Количество большинства голосов «ЗА» по решению данного вопроса составляет ___ % от числа голосов собственников помещений в многоквартирном доме, принявших участие в голосовании.</w:t>
      </w:r>
    </w:p>
    <w:p w:rsidR="004C7E02" w:rsidRPr="002072D4" w:rsidRDefault="00A6382A" w:rsidP="002072D4">
      <w:pPr>
        <w:pStyle w:val="af9"/>
        <w:shd w:val="clear" w:color="auto" w:fill="FFFFFF"/>
        <w:spacing w:before="120" w:after="120"/>
        <w:ind w:left="0"/>
        <w:jc w:val="both"/>
      </w:pPr>
      <w:r>
        <w:rPr>
          <w:b/>
        </w:rPr>
        <w:t>Принятое решение</w:t>
      </w:r>
      <w:r>
        <w:t xml:space="preserve">: </w:t>
      </w:r>
      <w:r w:rsidRPr="002072D4">
        <w:t xml:space="preserve">утвердить уполномоченным лицом </w:t>
      </w:r>
      <w:r w:rsidR="002072D4">
        <w:t xml:space="preserve">заключать договоры строительного подряда для выполнения работ по капитальному ремонту общего имущества </w:t>
      </w:r>
      <w:r w:rsidRPr="002072D4">
        <w:t>Кусакина Александра Сергеевича.</w:t>
      </w:r>
    </w:p>
    <w:p w:rsidR="00614343" w:rsidRDefault="00614343" w:rsidP="002072D4">
      <w:pPr>
        <w:pStyle w:val="af9"/>
        <w:shd w:val="clear" w:color="auto" w:fill="FFFFFF"/>
        <w:spacing w:before="120" w:after="120"/>
        <w:ind w:left="426"/>
        <w:jc w:val="both"/>
        <w:rPr>
          <w:b/>
        </w:rPr>
      </w:pPr>
    </w:p>
    <w:p w:rsidR="00614343" w:rsidRPr="00614343" w:rsidRDefault="00B6490F" w:rsidP="00B61AF0">
      <w:pPr>
        <w:pStyle w:val="af9"/>
        <w:numPr>
          <w:ilvl w:val="0"/>
          <w:numId w:val="2"/>
        </w:numPr>
        <w:shd w:val="clear" w:color="auto" w:fill="FFFFFF"/>
        <w:spacing w:before="120" w:after="120"/>
        <w:ind w:left="284"/>
        <w:jc w:val="both"/>
        <w:rPr>
          <w:b/>
        </w:rPr>
      </w:pPr>
      <w:r w:rsidRPr="00614343">
        <w:rPr>
          <w:b/>
        </w:rPr>
        <w:t xml:space="preserve">Выбор лица, которое от имени всех собственников МКД уполномочено участвовать в приёмке оказанных услуг и выполненных работ по капитальному ремонту и подписывать соответствующие акты. </w:t>
      </w:r>
    </w:p>
    <w:p w:rsidR="00614343" w:rsidRPr="00614343" w:rsidRDefault="00614343" w:rsidP="002072D4">
      <w:pPr>
        <w:shd w:val="clear" w:color="auto" w:fill="FFFFFF"/>
        <w:spacing w:before="120" w:after="120"/>
        <w:jc w:val="both"/>
      </w:pPr>
      <w:r w:rsidRPr="002072D4">
        <w:rPr>
          <w:b/>
        </w:rPr>
        <w:t>Предложено:</w:t>
      </w:r>
      <w:r w:rsidRPr="00614343">
        <w:t xml:space="preserve"> выбрать уполномоченным лицом участвовать в приёмке оказанных услуг и выполненных работ по капитальному ремонту и подписывать соответствующие</w:t>
      </w:r>
      <w:r w:rsidRPr="00614343">
        <w:t xml:space="preserve"> акты </w:t>
      </w:r>
      <w:r w:rsidRPr="00614343">
        <w:t>Кусакина Александра Сергеевича.</w:t>
      </w:r>
    </w:p>
    <w:p w:rsidR="00B6490F" w:rsidRDefault="00B6490F" w:rsidP="002072D4">
      <w:pPr>
        <w:pStyle w:val="af9"/>
        <w:shd w:val="clear" w:color="auto" w:fill="FFFFFF"/>
        <w:spacing w:before="120" w:after="120"/>
        <w:ind w:left="0"/>
        <w:jc w:val="both"/>
      </w:pPr>
      <w:r>
        <w:t>Количество голосов: ЗА – ____, ПРОТИВ – ____, ВОЗДЕРЖАЛСЯ – ____.</w:t>
      </w:r>
    </w:p>
    <w:p w:rsidR="00B6490F" w:rsidRDefault="00B6490F" w:rsidP="002072D4">
      <w:pPr>
        <w:pStyle w:val="af9"/>
        <w:ind w:left="0"/>
        <w:jc w:val="both"/>
      </w:pPr>
      <w:r>
        <w:t>Количество большинства голосов «ЗА» по решению данного вопроса составляет ___ % от числа голосов собственников помещений в многоквартирном доме, принявших участие в голосовании.</w:t>
      </w:r>
    </w:p>
    <w:p w:rsidR="00614343" w:rsidRPr="00614343" w:rsidRDefault="00B6490F" w:rsidP="002072D4">
      <w:pPr>
        <w:pStyle w:val="af9"/>
        <w:shd w:val="clear" w:color="auto" w:fill="FFFFFF"/>
        <w:spacing w:before="120" w:after="120"/>
        <w:ind w:left="0"/>
        <w:jc w:val="both"/>
        <w:rPr>
          <w:b/>
        </w:rPr>
      </w:pPr>
      <w:r w:rsidRPr="00614343">
        <w:rPr>
          <w:b/>
        </w:rPr>
        <w:t xml:space="preserve">Принятое решение: </w:t>
      </w:r>
      <w:r w:rsidRPr="002072D4">
        <w:t xml:space="preserve">утвердить </w:t>
      </w:r>
      <w:r w:rsidR="00614343" w:rsidRPr="002072D4">
        <w:t xml:space="preserve">лицо, которое от имени всех собственников МКД уполномочено </w:t>
      </w:r>
      <w:r w:rsidR="00614343" w:rsidRPr="002072D4">
        <w:t>участвовать в приёмке оказанных услуг и выполненных работ по капитальному ремонту и подписывать соответствующие акты Кусакина Александра Сергеевича.</w:t>
      </w:r>
    </w:p>
    <w:p w:rsidR="004C7E02" w:rsidRDefault="004C7E02">
      <w:pPr>
        <w:spacing w:line="216" w:lineRule="auto"/>
        <w:jc w:val="both"/>
        <w:rPr>
          <w:b/>
        </w:rPr>
      </w:pPr>
    </w:p>
    <w:p w:rsidR="004C7E02" w:rsidRDefault="00A6382A">
      <w:pPr>
        <w:spacing w:line="216" w:lineRule="auto"/>
        <w:jc w:val="both"/>
        <w:rPr>
          <w:b/>
        </w:rPr>
      </w:pPr>
      <w:r>
        <w:rPr>
          <w:b/>
        </w:rPr>
        <w:t>Подписи:</w:t>
      </w:r>
    </w:p>
    <w:p w:rsidR="004C7E02" w:rsidRDefault="004C7E02">
      <w:pPr>
        <w:spacing w:line="216" w:lineRule="auto"/>
        <w:jc w:val="both"/>
        <w:rPr>
          <w:b/>
        </w:rPr>
      </w:pPr>
    </w:p>
    <w:p w:rsidR="004C7E02" w:rsidRDefault="00A6382A">
      <w:pPr>
        <w:spacing w:line="216" w:lineRule="auto"/>
        <w:jc w:val="both"/>
      </w:pPr>
      <w:r>
        <w:t xml:space="preserve">Председатель собрания </w:t>
      </w:r>
      <w:r>
        <w:rPr>
          <w:u w:val="single"/>
        </w:rPr>
        <w:t xml:space="preserve">                                                      </w:t>
      </w:r>
      <w:r>
        <w:t xml:space="preserve">  /Кусакин Александр Сергеевич /</w:t>
      </w:r>
    </w:p>
    <w:p w:rsidR="004C7E02" w:rsidRDefault="004C7E02">
      <w:pPr>
        <w:spacing w:line="216" w:lineRule="auto"/>
        <w:jc w:val="both"/>
      </w:pPr>
    </w:p>
    <w:p w:rsidR="004C7E02" w:rsidRDefault="00A6382A">
      <w:pPr>
        <w:spacing w:line="216" w:lineRule="auto"/>
        <w:jc w:val="both"/>
      </w:pPr>
      <w:r>
        <w:t>Председатель счетной комиссии____________________/Завражный Александр Сергеевич /</w:t>
      </w:r>
    </w:p>
    <w:p w:rsidR="004C7E02" w:rsidRDefault="004C7E02">
      <w:pPr>
        <w:spacing w:line="216" w:lineRule="auto"/>
        <w:jc w:val="both"/>
      </w:pPr>
    </w:p>
    <w:p w:rsidR="004C7E02" w:rsidRDefault="00A6382A" w:rsidP="002072D4">
      <w:pPr>
        <w:spacing w:line="216" w:lineRule="auto"/>
        <w:jc w:val="both"/>
      </w:pPr>
      <w:r>
        <w:t>Секретарь собрания _______________________________/</w:t>
      </w:r>
      <w:r w:rsidR="002072D4">
        <w:t>Вязников Игорь Евгеньевич</w:t>
      </w:r>
    </w:p>
    <w:sectPr w:rsidR="004C7E02">
      <w:pgSz w:w="11906" w:h="16838"/>
      <w:pgMar w:top="426" w:right="850" w:bottom="5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CAB" w:rsidRDefault="00873CAB">
      <w:r>
        <w:separator/>
      </w:r>
    </w:p>
  </w:endnote>
  <w:endnote w:type="continuationSeparator" w:id="0">
    <w:p w:rsidR="00873CAB" w:rsidRDefault="00873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CAB" w:rsidRDefault="00873CAB">
      <w:r>
        <w:separator/>
      </w:r>
    </w:p>
  </w:footnote>
  <w:footnote w:type="continuationSeparator" w:id="0">
    <w:p w:rsidR="00873CAB" w:rsidRDefault="00873C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732A"/>
    <w:multiLevelType w:val="hybridMultilevel"/>
    <w:tmpl w:val="A5DEAA0A"/>
    <w:lvl w:ilvl="0" w:tplc="D554859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1A610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39404B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B0E72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A7011B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23669E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16A7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28CAEF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79C217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9250EE5"/>
    <w:multiLevelType w:val="hybridMultilevel"/>
    <w:tmpl w:val="3FE496D8"/>
    <w:lvl w:ilvl="0" w:tplc="7E4A82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3869EEE">
      <w:start w:val="1"/>
      <w:numFmt w:val="lowerLetter"/>
      <w:lvlText w:val="%2."/>
      <w:lvlJc w:val="left"/>
      <w:pPr>
        <w:ind w:left="1788" w:hanging="360"/>
      </w:pPr>
    </w:lvl>
    <w:lvl w:ilvl="2" w:tplc="AE9C4BE2">
      <w:start w:val="1"/>
      <w:numFmt w:val="lowerRoman"/>
      <w:lvlText w:val="%3."/>
      <w:lvlJc w:val="right"/>
      <w:pPr>
        <w:ind w:left="2508" w:hanging="180"/>
      </w:pPr>
    </w:lvl>
    <w:lvl w:ilvl="3" w:tplc="72DCEB04">
      <w:start w:val="1"/>
      <w:numFmt w:val="decimal"/>
      <w:lvlText w:val="%4."/>
      <w:lvlJc w:val="left"/>
      <w:pPr>
        <w:ind w:left="3228" w:hanging="360"/>
      </w:pPr>
    </w:lvl>
    <w:lvl w:ilvl="4" w:tplc="8F6EF666">
      <w:start w:val="1"/>
      <w:numFmt w:val="lowerLetter"/>
      <w:lvlText w:val="%5."/>
      <w:lvlJc w:val="left"/>
      <w:pPr>
        <w:ind w:left="3948" w:hanging="360"/>
      </w:pPr>
    </w:lvl>
    <w:lvl w:ilvl="5" w:tplc="4BBC0436">
      <w:start w:val="1"/>
      <w:numFmt w:val="lowerRoman"/>
      <w:lvlText w:val="%6."/>
      <w:lvlJc w:val="right"/>
      <w:pPr>
        <w:ind w:left="4668" w:hanging="180"/>
      </w:pPr>
    </w:lvl>
    <w:lvl w:ilvl="6" w:tplc="FD625F12">
      <w:start w:val="1"/>
      <w:numFmt w:val="decimal"/>
      <w:lvlText w:val="%7."/>
      <w:lvlJc w:val="left"/>
      <w:pPr>
        <w:ind w:left="5388" w:hanging="360"/>
      </w:pPr>
    </w:lvl>
    <w:lvl w:ilvl="7" w:tplc="96E8B6AA">
      <w:start w:val="1"/>
      <w:numFmt w:val="lowerLetter"/>
      <w:lvlText w:val="%8."/>
      <w:lvlJc w:val="left"/>
      <w:pPr>
        <w:ind w:left="6108" w:hanging="360"/>
      </w:pPr>
    </w:lvl>
    <w:lvl w:ilvl="8" w:tplc="4C6AEE9E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6D6E21"/>
    <w:multiLevelType w:val="hybridMultilevel"/>
    <w:tmpl w:val="4BB02E7E"/>
    <w:lvl w:ilvl="0" w:tplc="06125F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0127D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55CFD4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9AEA79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D9EDA2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92E1A2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34407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49CAAC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51A05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C9710C6"/>
    <w:multiLevelType w:val="hybridMultilevel"/>
    <w:tmpl w:val="5A6A1750"/>
    <w:lvl w:ilvl="0" w:tplc="A8F06A1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584C07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620C0A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68666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E4ED93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5DCA96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5E687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68E548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7AE7E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27A5F3F"/>
    <w:multiLevelType w:val="hybridMultilevel"/>
    <w:tmpl w:val="6DC80010"/>
    <w:lvl w:ilvl="0" w:tplc="AE68710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CDBE72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BFA9B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814A8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DB8B8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E4603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CCCD6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DDC1DD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F261C0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4464D60"/>
    <w:multiLevelType w:val="hybridMultilevel"/>
    <w:tmpl w:val="4610285E"/>
    <w:lvl w:ilvl="0" w:tplc="E4B6BE8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A7C0F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41652E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73E92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CACB66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46CBA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4585E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B783AC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AC2A2C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E732C0E"/>
    <w:multiLevelType w:val="hybridMultilevel"/>
    <w:tmpl w:val="B32ADFEE"/>
    <w:lvl w:ilvl="0" w:tplc="5360196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EFC2928E">
      <w:start w:val="1"/>
      <w:numFmt w:val="lowerLetter"/>
      <w:lvlText w:val="%2."/>
      <w:lvlJc w:val="left"/>
      <w:pPr>
        <w:ind w:left="2148" w:hanging="360"/>
      </w:pPr>
    </w:lvl>
    <w:lvl w:ilvl="2" w:tplc="EF622018">
      <w:start w:val="1"/>
      <w:numFmt w:val="lowerRoman"/>
      <w:lvlText w:val="%3."/>
      <w:lvlJc w:val="right"/>
      <w:pPr>
        <w:ind w:left="2868" w:hanging="180"/>
      </w:pPr>
    </w:lvl>
    <w:lvl w:ilvl="3" w:tplc="B3F2FC94">
      <w:start w:val="1"/>
      <w:numFmt w:val="decimal"/>
      <w:lvlText w:val="%4."/>
      <w:lvlJc w:val="left"/>
      <w:pPr>
        <w:ind w:left="3588" w:hanging="360"/>
      </w:pPr>
    </w:lvl>
    <w:lvl w:ilvl="4" w:tplc="7452108A">
      <w:start w:val="1"/>
      <w:numFmt w:val="lowerLetter"/>
      <w:lvlText w:val="%5."/>
      <w:lvlJc w:val="left"/>
      <w:pPr>
        <w:ind w:left="4308" w:hanging="360"/>
      </w:pPr>
    </w:lvl>
    <w:lvl w:ilvl="5" w:tplc="F8D8182A">
      <w:start w:val="1"/>
      <w:numFmt w:val="lowerRoman"/>
      <w:lvlText w:val="%6."/>
      <w:lvlJc w:val="right"/>
      <w:pPr>
        <w:ind w:left="5028" w:hanging="180"/>
      </w:pPr>
    </w:lvl>
    <w:lvl w:ilvl="6" w:tplc="7C9AB190">
      <w:start w:val="1"/>
      <w:numFmt w:val="decimal"/>
      <w:lvlText w:val="%7."/>
      <w:lvlJc w:val="left"/>
      <w:pPr>
        <w:ind w:left="5748" w:hanging="360"/>
      </w:pPr>
    </w:lvl>
    <w:lvl w:ilvl="7" w:tplc="5D68FCC2">
      <w:start w:val="1"/>
      <w:numFmt w:val="lowerLetter"/>
      <w:lvlText w:val="%8."/>
      <w:lvlJc w:val="left"/>
      <w:pPr>
        <w:ind w:left="6468" w:hanging="360"/>
      </w:pPr>
    </w:lvl>
    <w:lvl w:ilvl="8" w:tplc="61463C68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36D6760F"/>
    <w:multiLevelType w:val="hybridMultilevel"/>
    <w:tmpl w:val="CB4CA228"/>
    <w:lvl w:ilvl="0" w:tplc="5DD4FD9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5BB804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A800C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DC567F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D825BD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428EC8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617A16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F8833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B50159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8392563"/>
    <w:multiLevelType w:val="hybridMultilevel"/>
    <w:tmpl w:val="1154186C"/>
    <w:lvl w:ilvl="0" w:tplc="34227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B856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14C3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204F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B8F68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C214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88F1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105D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8CEF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6D3673"/>
    <w:multiLevelType w:val="hybridMultilevel"/>
    <w:tmpl w:val="26FE3F44"/>
    <w:lvl w:ilvl="0" w:tplc="A872B4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CC86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1A0A3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69ECA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CA328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D8FA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282E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EE11D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0ED3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2800F4"/>
    <w:multiLevelType w:val="hybridMultilevel"/>
    <w:tmpl w:val="8B581688"/>
    <w:lvl w:ilvl="0" w:tplc="D15E88A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D1D8E7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71207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89A02E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403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11C00C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2AE0E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C5C1C8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82C372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4BA70F30"/>
    <w:multiLevelType w:val="hybridMultilevel"/>
    <w:tmpl w:val="9FB0A0E4"/>
    <w:lvl w:ilvl="0" w:tplc="EAB83E5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ADE006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4E47F8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854EA2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FC6089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17685E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21C0D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3C0EAB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E4E0B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4FD56A0C"/>
    <w:multiLevelType w:val="hybridMultilevel"/>
    <w:tmpl w:val="4D8ED5BE"/>
    <w:lvl w:ilvl="0" w:tplc="76C60C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64E5C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CD6838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0B01F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CBCC4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282CC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1A8B1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6FA7C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08C25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513A6E66"/>
    <w:multiLevelType w:val="hybridMultilevel"/>
    <w:tmpl w:val="29724D52"/>
    <w:lvl w:ilvl="0" w:tplc="A366FC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72BC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DC65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C47E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522FF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FC5C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9AF7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4637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A670A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6F2FB4"/>
    <w:multiLevelType w:val="hybridMultilevel"/>
    <w:tmpl w:val="B5201528"/>
    <w:lvl w:ilvl="0" w:tplc="24DEA9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8FE4262">
      <w:start w:val="1"/>
      <w:numFmt w:val="lowerLetter"/>
      <w:lvlText w:val="%2."/>
      <w:lvlJc w:val="left"/>
      <w:pPr>
        <w:ind w:left="1788" w:hanging="360"/>
      </w:pPr>
    </w:lvl>
    <w:lvl w:ilvl="2" w:tplc="39E69F9C">
      <w:start w:val="1"/>
      <w:numFmt w:val="lowerRoman"/>
      <w:lvlText w:val="%3."/>
      <w:lvlJc w:val="right"/>
      <w:pPr>
        <w:ind w:left="2508" w:hanging="180"/>
      </w:pPr>
    </w:lvl>
    <w:lvl w:ilvl="3" w:tplc="B9B849D2">
      <w:start w:val="1"/>
      <w:numFmt w:val="decimal"/>
      <w:lvlText w:val="%4."/>
      <w:lvlJc w:val="left"/>
      <w:pPr>
        <w:ind w:left="3228" w:hanging="360"/>
      </w:pPr>
    </w:lvl>
    <w:lvl w:ilvl="4" w:tplc="4CE67D3E">
      <w:start w:val="1"/>
      <w:numFmt w:val="lowerLetter"/>
      <w:lvlText w:val="%5."/>
      <w:lvlJc w:val="left"/>
      <w:pPr>
        <w:ind w:left="3948" w:hanging="360"/>
      </w:pPr>
    </w:lvl>
    <w:lvl w:ilvl="5" w:tplc="45E27502">
      <w:start w:val="1"/>
      <w:numFmt w:val="lowerRoman"/>
      <w:lvlText w:val="%6."/>
      <w:lvlJc w:val="right"/>
      <w:pPr>
        <w:ind w:left="4668" w:hanging="180"/>
      </w:pPr>
    </w:lvl>
    <w:lvl w:ilvl="6" w:tplc="704A53BA">
      <w:start w:val="1"/>
      <w:numFmt w:val="decimal"/>
      <w:lvlText w:val="%7."/>
      <w:lvlJc w:val="left"/>
      <w:pPr>
        <w:ind w:left="5388" w:hanging="360"/>
      </w:pPr>
    </w:lvl>
    <w:lvl w:ilvl="7" w:tplc="9FE6DC68">
      <w:start w:val="1"/>
      <w:numFmt w:val="lowerLetter"/>
      <w:lvlText w:val="%8."/>
      <w:lvlJc w:val="left"/>
      <w:pPr>
        <w:ind w:left="6108" w:hanging="360"/>
      </w:pPr>
    </w:lvl>
    <w:lvl w:ilvl="8" w:tplc="3A1A4132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9A145A3"/>
    <w:multiLevelType w:val="hybridMultilevel"/>
    <w:tmpl w:val="94200F9C"/>
    <w:lvl w:ilvl="0" w:tplc="2BB4109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D58F70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556BFE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5F27C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D74E0D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C837D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6EC2E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A128C1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95A14E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E802562"/>
    <w:multiLevelType w:val="hybridMultilevel"/>
    <w:tmpl w:val="9DBA6FC2"/>
    <w:lvl w:ilvl="0" w:tplc="F912C95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90CEBF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956FCA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69A68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EA6D6E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B309EE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E84E8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A323DA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99A4B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61012987"/>
    <w:multiLevelType w:val="hybridMultilevel"/>
    <w:tmpl w:val="9AFAFCE2"/>
    <w:lvl w:ilvl="0" w:tplc="1FB81B3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45E240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A4C55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22AE9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7CE8E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628AD7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CD4C68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05C028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2763A4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6C6950E4"/>
    <w:multiLevelType w:val="hybridMultilevel"/>
    <w:tmpl w:val="E87CA324"/>
    <w:lvl w:ilvl="0" w:tplc="08CE31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BEAAF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B66430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B48017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AE019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46C5C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F52A3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1AEEB4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F08E6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70A23BEC"/>
    <w:multiLevelType w:val="hybridMultilevel"/>
    <w:tmpl w:val="21E84282"/>
    <w:lvl w:ilvl="0" w:tplc="F0FEFC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A9058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1A491D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5E6810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A6C59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D54DF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BED80D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3D8F7F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03CB5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733B5E90"/>
    <w:multiLevelType w:val="hybridMultilevel"/>
    <w:tmpl w:val="EE745D62"/>
    <w:lvl w:ilvl="0" w:tplc="CF9E8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2671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92B0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128E5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2C26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4ACD9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98D7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D0EE7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70C68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3"/>
  </w:num>
  <w:num w:numId="5">
    <w:abstractNumId w:val="12"/>
  </w:num>
  <w:num w:numId="6">
    <w:abstractNumId w:val="0"/>
  </w:num>
  <w:num w:numId="7">
    <w:abstractNumId w:val="5"/>
  </w:num>
  <w:num w:numId="8">
    <w:abstractNumId w:val="2"/>
  </w:num>
  <w:num w:numId="9">
    <w:abstractNumId w:val="18"/>
  </w:num>
  <w:num w:numId="10">
    <w:abstractNumId w:val="1"/>
  </w:num>
  <w:num w:numId="11">
    <w:abstractNumId w:val="6"/>
  </w:num>
  <w:num w:numId="12">
    <w:abstractNumId w:val="7"/>
  </w:num>
  <w:num w:numId="13">
    <w:abstractNumId w:val="10"/>
  </w:num>
  <w:num w:numId="14">
    <w:abstractNumId w:val="17"/>
  </w:num>
  <w:num w:numId="15">
    <w:abstractNumId w:val="14"/>
  </w:num>
  <w:num w:numId="16">
    <w:abstractNumId w:val="11"/>
  </w:num>
  <w:num w:numId="17">
    <w:abstractNumId w:val="16"/>
  </w:num>
  <w:num w:numId="18">
    <w:abstractNumId w:val="8"/>
  </w:num>
  <w:num w:numId="19">
    <w:abstractNumId w:val="4"/>
  </w:num>
  <w:num w:numId="20">
    <w:abstractNumId w:val="9"/>
  </w:num>
  <w:num w:numId="21">
    <w:abstractNumId w:val="13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E02"/>
    <w:rsid w:val="000F6916"/>
    <w:rsid w:val="002072D4"/>
    <w:rsid w:val="00441958"/>
    <w:rsid w:val="004C7E02"/>
    <w:rsid w:val="005A2E65"/>
    <w:rsid w:val="005F3144"/>
    <w:rsid w:val="00606501"/>
    <w:rsid w:val="00614343"/>
    <w:rsid w:val="006A560D"/>
    <w:rsid w:val="006E2685"/>
    <w:rsid w:val="00873CAB"/>
    <w:rsid w:val="009A41AA"/>
    <w:rsid w:val="00A14333"/>
    <w:rsid w:val="00A6382A"/>
    <w:rsid w:val="00AD3B8F"/>
    <w:rsid w:val="00B01F38"/>
    <w:rsid w:val="00B61AF0"/>
    <w:rsid w:val="00B6490F"/>
    <w:rsid w:val="00EE7EFF"/>
    <w:rsid w:val="00FB1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8ED6F"/>
  <w15:docId w15:val="{E3D91565-F48B-4EF6-B40C-D4FE77F33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styleId="afa">
    <w:name w:val="Hyperlink"/>
    <w:basedOn w:val="a0"/>
    <w:uiPriority w:val="99"/>
    <w:unhideWhenUsed/>
    <w:rPr>
      <w:color w:val="0000FF"/>
      <w:u w:val="single"/>
    </w:rPr>
  </w:style>
  <w:style w:type="paragraph" w:customStyle="1" w:styleId="p1">
    <w:name w:val="p1"/>
    <w:basedOn w:val="a"/>
    <w:pPr>
      <w:spacing w:before="100" w:beforeAutospacing="1" w:after="100" w:afterAutospacing="1"/>
    </w:pPr>
  </w:style>
  <w:style w:type="character" w:customStyle="1" w:styleId="s1">
    <w:name w:val="s1"/>
    <w:basedOn w:val="a0"/>
  </w:style>
  <w:style w:type="paragraph" w:customStyle="1" w:styleId="p2">
    <w:name w:val="p2"/>
    <w:basedOn w:val="a"/>
    <w:pPr>
      <w:spacing w:before="100" w:beforeAutospacing="1" w:after="100" w:afterAutospacing="1"/>
    </w:pPr>
  </w:style>
  <w:style w:type="paragraph" w:customStyle="1" w:styleId="p3">
    <w:name w:val="p3"/>
    <w:basedOn w:val="a"/>
    <w:pPr>
      <w:spacing w:before="100" w:beforeAutospacing="1" w:after="100" w:afterAutospacing="1"/>
    </w:pPr>
  </w:style>
  <w:style w:type="character" w:customStyle="1" w:styleId="s4">
    <w:name w:val="s4"/>
    <w:basedOn w:val="a0"/>
  </w:style>
  <w:style w:type="character" w:customStyle="1" w:styleId="s5">
    <w:name w:val="s5"/>
    <w:basedOn w:val="a0"/>
  </w:style>
  <w:style w:type="character" w:customStyle="1" w:styleId="s6">
    <w:name w:val="s6"/>
    <w:basedOn w:val="a0"/>
  </w:style>
  <w:style w:type="paragraph" w:customStyle="1" w:styleId="p4">
    <w:name w:val="p4"/>
    <w:basedOn w:val="a"/>
    <w:pPr>
      <w:spacing w:before="100" w:beforeAutospacing="1" w:after="100" w:afterAutospacing="1"/>
    </w:pPr>
  </w:style>
  <w:style w:type="paragraph" w:customStyle="1" w:styleId="p5">
    <w:name w:val="p5"/>
    <w:basedOn w:val="a"/>
    <w:pPr>
      <w:spacing w:before="100" w:beforeAutospacing="1" w:after="100" w:afterAutospacing="1"/>
    </w:pPr>
  </w:style>
  <w:style w:type="paragraph" w:customStyle="1" w:styleId="p6">
    <w:name w:val="p6"/>
    <w:basedOn w:val="a"/>
    <w:pPr>
      <w:spacing w:before="100" w:beforeAutospacing="1" w:after="100" w:afterAutospacing="1"/>
    </w:pPr>
  </w:style>
  <w:style w:type="paragraph" w:customStyle="1" w:styleId="p7">
    <w:name w:val="p7"/>
    <w:basedOn w:val="a"/>
    <w:pPr>
      <w:spacing w:before="100" w:beforeAutospacing="1" w:after="100" w:afterAutospacing="1"/>
    </w:pPr>
  </w:style>
  <w:style w:type="paragraph" w:customStyle="1" w:styleId="p8">
    <w:name w:val="p8"/>
    <w:basedOn w:val="a"/>
    <w:pPr>
      <w:spacing w:before="100" w:beforeAutospacing="1" w:after="100" w:afterAutospacing="1"/>
    </w:pPr>
  </w:style>
  <w:style w:type="paragraph" w:customStyle="1" w:styleId="p9">
    <w:name w:val="p9"/>
    <w:basedOn w:val="a"/>
    <w:pPr>
      <w:spacing w:before="100" w:beforeAutospacing="1" w:after="100" w:afterAutospacing="1"/>
    </w:pPr>
  </w:style>
  <w:style w:type="paragraph" w:styleId="afb">
    <w:name w:val="Normal (Web)"/>
    <w:basedOn w:val="a"/>
    <w:uiPriority w:val="99"/>
    <w:unhideWhenUsed/>
    <w:pPr>
      <w:spacing w:before="280" w:after="280"/>
    </w:pPr>
    <w:rPr>
      <w:lang w:eastAsia="ar-SA"/>
    </w:rPr>
  </w:style>
  <w:style w:type="character" w:customStyle="1" w:styleId="blk">
    <w:name w:val="blk"/>
    <w:basedOn w:val="a0"/>
  </w:style>
  <w:style w:type="paragraph" w:styleId="afc">
    <w:name w:val="Balloon Text"/>
    <w:basedOn w:val="a"/>
    <w:link w:val="afd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21DB8C-4100-4CAC-A366-062FEC2DE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1345</Words>
  <Characters>7671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Алексей</dc:creator>
  <cp:lastModifiedBy>Кусакин Александр Сергеевич</cp:lastModifiedBy>
  <cp:revision>2</cp:revision>
  <dcterms:created xsi:type="dcterms:W3CDTF">2026-05-21T13:33:00Z</dcterms:created>
  <dcterms:modified xsi:type="dcterms:W3CDTF">2026-05-21T13:33:00Z</dcterms:modified>
</cp:coreProperties>
</file>